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53" w:rsidRPr="00327853" w:rsidRDefault="00327853" w:rsidP="00327853">
      <w:pPr>
        <w:pStyle w:val="Bezodstpw"/>
        <w:rPr>
          <w:b/>
        </w:rPr>
      </w:pPr>
      <w:r w:rsidRPr="00327853">
        <w:rPr>
          <w:b/>
        </w:rPr>
        <w:t>Wiener Towarzystwo Ubezpieczeń S.A.</w:t>
      </w:r>
      <w:r w:rsidRPr="00327853">
        <w:rPr>
          <w:b/>
        </w:rPr>
        <w:tab/>
      </w:r>
    </w:p>
    <w:p w:rsidR="00327853" w:rsidRDefault="00327853" w:rsidP="00327853">
      <w:pPr>
        <w:pStyle w:val="Bezodstpw"/>
        <w:rPr>
          <w:b/>
        </w:rPr>
      </w:pPr>
      <w:r w:rsidRPr="00327853">
        <w:rPr>
          <w:b/>
        </w:rPr>
        <w:t xml:space="preserve">02-675 Warszawa, ul. Wołoska 22 A </w:t>
      </w:r>
    </w:p>
    <w:p w:rsidR="000D0628" w:rsidRDefault="00327853" w:rsidP="00327853">
      <w:pPr>
        <w:pStyle w:val="Bezodstpw"/>
        <w:ind w:left="6372" w:firstLine="708"/>
        <w:rPr>
          <w:b/>
        </w:rPr>
      </w:pPr>
      <w:r>
        <w:rPr>
          <w:noProof/>
        </w:rPr>
        <w:drawing>
          <wp:inline distT="0" distB="0" distL="0" distR="0">
            <wp:extent cx="1371600" cy="695325"/>
            <wp:effectExtent l="19050" t="0" r="0" b="0"/>
            <wp:docPr id="4" name="Obraz 4" descr="Wiener - klarownie i konkret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ner - klarownie i konkretni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853" w:rsidRDefault="00327853" w:rsidP="00AC7098"/>
    <w:p w:rsidR="0014404B" w:rsidRPr="00424296" w:rsidRDefault="0014404B" w:rsidP="00AC7098">
      <w:pPr>
        <w:jc w:val="center"/>
        <w:rPr>
          <w:b/>
          <w:bCs/>
          <w:sz w:val="24"/>
          <w:szCs w:val="24"/>
        </w:rPr>
      </w:pPr>
      <w:r w:rsidRPr="00424296">
        <w:rPr>
          <w:b/>
          <w:sz w:val="24"/>
          <w:szCs w:val="24"/>
        </w:rPr>
        <w:t xml:space="preserve">Zakres ochrony z tytułu </w:t>
      </w:r>
      <w:r w:rsidRPr="00424296">
        <w:rPr>
          <w:b/>
          <w:bCs/>
          <w:sz w:val="24"/>
          <w:szCs w:val="24"/>
        </w:rPr>
        <w:t>ubezpieczenia</w:t>
      </w:r>
      <w:r w:rsidR="000D0628" w:rsidRPr="00424296">
        <w:rPr>
          <w:b/>
          <w:bCs/>
          <w:sz w:val="24"/>
          <w:szCs w:val="24"/>
        </w:rPr>
        <w:t xml:space="preserve"> NNW dzieci, młodzieży</w:t>
      </w:r>
      <w:r w:rsidRPr="00424296">
        <w:rPr>
          <w:b/>
          <w:bCs/>
          <w:sz w:val="24"/>
          <w:szCs w:val="24"/>
        </w:rPr>
        <w:t xml:space="preserve"> i</w:t>
      </w:r>
      <w:r w:rsidR="000D0628" w:rsidRPr="00424296">
        <w:rPr>
          <w:b/>
          <w:bCs/>
          <w:sz w:val="24"/>
          <w:szCs w:val="24"/>
        </w:rPr>
        <w:t xml:space="preserve"> personelu w placówkach oświatowych</w:t>
      </w:r>
    </w:p>
    <w:p w:rsidR="0014404B" w:rsidRPr="00424296" w:rsidRDefault="0014404B" w:rsidP="00424296">
      <w:pPr>
        <w:pStyle w:val="Bezodstpw"/>
        <w:jc w:val="center"/>
        <w:rPr>
          <w:b/>
          <w:sz w:val="28"/>
          <w:szCs w:val="28"/>
        </w:rPr>
      </w:pPr>
      <w:r w:rsidRPr="00424296">
        <w:rPr>
          <w:b/>
          <w:sz w:val="28"/>
          <w:szCs w:val="28"/>
        </w:rPr>
        <w:t xml:space="preserve">dla </w:t>
      </w:r>
      <w:r w:rsidR="00AC7098" w:rsidRPr="00424296">
        <w:rPr>
          <w:b/>
          <w:sz w:val="28"/>
          <w:szCs w:val="28"/>
        </w:rPr>
        <w:t>Szkoły Podstawowej</w:t>
      </w:r>
      <w:r w:rsidR="00A64181">
        <w:rPr>
          <w:b/>
          <w:sz w:val="28"/>
          <w:szCs w:val="28"/>
        </w:rPr>
        <w:t xml:space="preserve"> nr 2</w:t>
      </w:r>
      <w:r w:rsidRPr="00424296">
        <w:rPr>
          <w:b/>
          <w:sz w:val="28"/>
          <w:szCs w:val="28"/>
        </w:rPr>
        <w:t xml:space="preserve"> im. </w:t>
      </w:r>
      <w:r w:rsidR="00A64181">
        <w:rPr>
          <w:b/>
          <w:sz w:val="28"/>
          <w:szCs w:val="28"/>
        </w:rPr>
        <w:t>Juliusza Słowackiego</w:t>
      </w:r>
      <w:r w:rsidR="00AC7098" w:rsidRPr="00424296">
        <w:rPr>
          <w:b/>
          <w:sz w:val="28"/>
          <w:szCs w:val="28"/>
        </w:rPr>
        <w:t xml:space="preserve"> w Starym Sączu</w:t>
      </w:r>
    </w:p>
    <w:p w:rsidR="00AC7098" w:rsidRDefault="00327853" w:rsidP="00424296">
      <w:pPr>
        <w:pStyle w:val="Bezodstpw"/>
        <w:jc w:val="center"/>
        <w:rPr>
          <w:b/>
          <w:sz w:val="28"/>
          <w:szCs w:val="28"/>
        </w:rPr>
      </w:pPr>
      <w:r w:rsidRPr="00424296">
        <w:rPr>
          <w:b/>
          <w:sz w:val="28"/>
          <w:szCs w:val="28"/>
        </w:rPr>
        <w:t>w roku szkolnym 2019</w:t>
      </w:r>
      <w:r w:rsidR="00AC7098" w:rsidRPr="00424296">
        <w:rPr>
          <w:b/>
          <w:sz w:val="28"/>
          <w:szCs w:val="28"/>
        </w:rPr>
        <w:t>/20</w:t>
      </w:r>
      <w:r w:rsidRPr="00424296">
        <w:rPr>
          <w:b/>
          <w:sz w:val="28"/>
          <w:szCs w:val="28"/>
        </w:rPr>
        <w:t>20</w:t>
      </w:r>
    </w:p>
    <w:p w:rsidR="00424296" w:rsidRPr="00424296" w:rsidRDefault="00424296" w:rsidP="00424296">
      <w:pPr>
        <w:pStyle w:val="Bezodstpw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503"/>
        <w:gridCol w:w="5811"/>
      </w:tblGrid>
      <w:tr w:rsidR="00986672" w:rsidTr="00986672">
        <w:tc>
          <w:tcPr>
            <w:tcW w:w="10314" w:type="dxa"/>
            <w:gridSpan w:val="2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41"/>
            </w:tblGrid>
            <w:tr w:rsidR="00986672" w:rsidRPr="00327853" w:rsidTr="00895267">
              <w:trPr>
                <w:trHeight w:val="88"/>
                <w:jc w:val="center"/>
              </w:trPr>
              <w:tc>
                <w:tcPr>
                  <w:tcW w:w="0" w:type="auto"/>
                </w:tcPr>
                <w:p w:rsidR="00986672" w:rsidRPr="00327853" w:rsidRDefault="00986672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327853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Pr="00327853">
                    <w:rPr>
                      <w:b/>
                      <w:bCs/>
                      <w:sz w:val="22"/>
                      <w:szCs w:val="22"/>
                    </w:rPr>
                    <w:t xml:space="preserve">NNW – świadczenia podstawowe: </w:t>
                  </w:r>
                  <w:r w:rsidR="00A64181">
                    <w:rPr>
                      <w:b/>
                      <w:bCs/>
                      <w:sz w:val="22"/>
                      <w:szCs w:val="22"/>
                    </w:rPr>
                    <w:t xml:space="preserve"> SU 12</w:t>
                  </w:r>
                  <w:r w:rsidR="00327853">
                    <w:rPr>
                      <w:b/>
                      <w:bCs/>
                      <w:sz w:val="22"/>
                      <w:szCs w:val="22"/>
                    </w:rPr>
                    <w:t xml:space="preserve"> 000</w:t>
                  </w:r>
                  <w:r w:rsidR="00895267" w:rsidRPr="00327853">
                    <w:rPr>
                      <w:b/>
                      <w:bCs/>
                      <w:sz w:val="22"/>
                      <w:szCs w:val="22"/>
                    </w:rPr>
                    <w:t xml:space="preserve"> zł.</w:t>
                  </w:r>
                </w:p>
              </w:tc>
            </w:tr>
          </w:tbl>
          <w:p w:rsidR="00986672" w:rsidRDefault="00986672"/>
        </w:tc>
      </w:tr>
      <w:tr w:rsidR="00986672" w:rsidTr="0014404B">
        <w:tc>
          <w:tcPr>
            <w:tcW w:w="4503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3"/>
            </w:tblGrid>
            <w:tr w:rsidR="00986672">
              <w:trPr>
                <w:trHeight w:val="88"/>
              </w:trPr>
              <w:tc>
                <w:tcPr>
                  <w:tcW w:w="0" w:type="auto"/>
                </w:tcPr>
                <w:p w:rsidR="00986672" w:rsidRDefault="00986672">
                  <w:pPr>
                    <w:pStyle w:val="Default"/>
                    <w:rPr>
                      <w:sz w:val="19"/>
                      <w:szCs w:val="19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9"/>
                      <w:szCs w:val="19"/>
                    </w:rPr>
                    <w:t xml:space="preserve">Świadczenia </w:t>
                  </w:r>
                </w:p>
              </w:tc>
            </w:tr>
          </w:tbl>
          <w:p w:rsidR="00986672" w:rsidRDefault="00986672" w:rsidP="000D0628">
            <w:pPr>
              <w:pStyle w:val="Default"/>
            </w:pPr>
          </w:p>
        </w:tc>
        <w:tc>
          <w:tcPr>
            <w:tcW w:w="5811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039"/>
            </w:tblGrid>
            <w:tr w:rsidR="00986672">
              <w:trPr>
                <w:trHeight w:val="88"/>
              </w:trPr>
              <w:tc>
                <w:tcPr>
                  <w:tcW w:w="0" w:type="auto"/>
                </w:tcPr>
                <w:p w:rsidR="00986672" w:rsidRDefault="00986672" w:rsidP="0014404B">
                  <w:pPr>
                    <w:pStyle w:val="Default"/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b/>
                      <w:bCs/>
                      <w:sz w:val="19"/>
                      <w:szCs w:val="19"/>
                    </w:rPr>
                    <w:t>Suma ubezpieczenia / suma gwarancyjna /</w:t>
                  </w:r>
                </w:p>
              </w:tc>
            </w:tr>
          </w:tbl>
          <w:p w:rsidR="00986672" w:rsidRDefault="00986672"/>
        </w:tc>
      </w:tr>
      <w:tr w:rsidR="000D0628" w:rsidTr="0014404B">
        <w:tc>
          <w:tcPr>
            <w:tcW w:w="4503" w:type="dxa"/>
          </w:tcPr>
          <w:p w:rsidR="000D0628" w:rsidRDefault="000D0628" w:rsidP="000D06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927"/>
            </w:tblGrid>
            <w:tr w:rsidR="000D0628">
              <w:trPr>
                <w:trHeight w:val="84"/>
              </w:trPr>
              <w:tc>
                <w:tcPr>
                  <w:tcW w:w="0" w:type="auto"/>
                </w:tcPr>
                <w:p w:rsidR="000D0628" w:rsidRDefault="000D0628" w:rsidP="0014404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Świadczenie z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tytułu uszczerbku na zdrowiu</w:t>
                  </w:r>
                </w:p>
              </w:tc>
            </w:tr>
          </w:tbl>
          <w:p w:rsidR="000D0628" w:rsidRDefault="000D0628"/>
        </w:tc>
        <w:tc>
          <w:tcPr>
            <w:tcW w:w="5811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95"/>
            </w:tblGrid>
            <w:tr w:rsidR="00986672">
              <w:trPr>
                <w:trHeight w:val="395"/>
              </w:trPr>
              <w:tc>
                <w:tcPr>
                  <w:tcW w:w="0" w:type="auto"/>
                </w:tcPr>
                <w:p w:rsidR="00986672" w:rsidRDefault="00986672" w:rsidP="0014404B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1% sumy ubezpieczenia </w:t>
                  </w:r>
                  <w:r>
                    <w:rPr>
                      <w:sz w:val="18"/>
                      <w:szCs w:val="18"/>
                    </w:rPr>
                    <w:t xml:space="preserve">za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1% uszczerbku</w:t>
                  </w:r>
                  <w:r>
                    <w:rPr>
                      <w:sz w:val="18"/>
                      <w:szCs w:val="18"/>
                    </w:rPr>
                    <w:t xml:space="preserve">, nie więcej niż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100% sumy ubezpieczenia</w:t>
                  </w:r>
                </w:p>
                <w:p w:rsidR="00986672" w:rsidRDefault="00986672" w:rsidP="0014404B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Ochrona ubezpieczeniowa obejmuje nieszczęśliwy wypadek spowodowany aktem terroru</w:t>
                  </w:r>
                </w:p>
              </w:tc>
            </w:tr>
          </w:tbl>
          <w:p w:rsidR="000D0628" w:rsidRDefault="000D0628"/>
        </w:tc>
      </w:tr>
      <w:tr w:rsidR="000D0628" w:rsidTr="0014404B">
        <w:tc>
          <w:tcPr>
            <w:tcW w:w="4503" w:type="dxa"/>
          </w:tcPr>
          <w:p w:rsidR="000D0628" w:rsidRDefault="000D0628" w:rsidP="000D06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87"/>
            </w:tblGrid>
            <w:tr w:rsidR="000D0628">
              <w:trPr>
                <w:trHeight w:val="190"/>
              </w:trPr>
              <w:tc>
                <w:tcPr>
                  <w:tcW w:w="0" w:type="auto"/>
                </w:tcPr>
                <w:p w:rsidR="000D0628" w:rsidRDefault="000D0628" w:rsidP="0014404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Świadczenie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z tytułu śmierci ubezpieczonego </w:t>
                  </w:r>
                  <w:r>
                    <w:rPr>
                      <w:sz w:val="18"/>
                      <w:szCs w:val="18"/>
                    </w:rPr>
                    <w:t>zaistniałej w wyniku NW</w:t>
                  </w:r>
                </w:p>
              </w:tc>
            </w:tr>
          </w:tbl>
          <w:p w:rsidR="000D0628" w:rsidRDefault="000D0628"/>
        </w:tc>
        <w:tc>
          <w:tcPr>
            <w:tcW w:w="5811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95"/>
            </w:tblGrid>
            <w:tr w:rsidR="00986672">
              <w:trPr>
                <w:trHeight w:val="395"/>
              </w:trPr>
              <w:tc>
                <w:tcPr>
                  <w:tcW w:w="0" w:type="auto"/>
                </w:tcPr>
                <w:p w:rsidR="00986672" w:rsidRDefault="00986672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100% </w:t>
                  </w:r>
                  <w:r>
                    <w:rPr>
                      <w:sz w:val="18"/>
                      <w:szCs w:val="18"/>
                    </w:rPr>
                    <w:t xml:space="preserve">sumy ubezpieczenia </w:t>
                  </w:r>
                </w:p>
                <w:p w:rsidR="00986672" w:rsidRDefault="00986672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100% </w:t>
                  </w:r>
                  <w:r>
                    <w:rPr>
                      <w:sz w:val="18"/>
                      <w:szCs w:val="18"/>
                    </w:rPr>
                    <w:t xml:space="preserve">sumy ubezpieczenia (śmierć nastąpiła na terenie placówki oświatowej </w:t>
                  </w:r>
                </w:p>
                <w:p w:rsidR="00986672" w:rsidRDefault="00986672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50% </w:t>
                  </w:r>
                  <w:r>
                    <w:rPr>
                      <w:sz w:val="18"/>
                      <w:szCs w:val="18"/>
                    </w:rPr>
                    <w:t>sumy ubezpieczenia (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NW nastąpił wskutek aktów terroru</w:t>
                  </w:r>
                  <w:r>
                    <w:rPr>
                      <w:sz w:val="18"/>
                      <w:szCs w:val="18"/>
                    </w:rPr>
                    <w:t xml:space="preserve">) </w:t>
                  </w:r>
                </w:p>
              </w:tc>
            </w:tr>
          </w:tbl>
          <w:p w:rsidR="000D0628" w:rsidRDefault="000D0628"/>
        </w:tc>
      </w:tr>
      <w:tr w:rsidR="000D0628" w:rsidTr="0014404B">
        <w:tc>
          <w:tcPr>
            <w:tcW w:w="4503" w:type="dxa"/>
          </w:tcPr>
          <w:p w:rsidR="000D0628" w:rsidRDefault="000D0628" w:rsidP="000D06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87"/>
            </w:tblGrid>
            <w:tr w:rsidR="000D0628">
              <w:trPr>
                <w:trHeight w:val="187"/>
              </w:trPr>
              <w:tc>
                <w:tcPr>
                  <w:tcW w:w="0" w:type="auto"/>
                </w:tcPr>
                <w:p w:rsidR="000D0628" w:rsidRDefault="000D0628" w:rsidP="0014404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Zwrot udokumentowanych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kosztów nabycia środków pomocniczych</w:t>
                  </w:r>
                </w:p>
              </w:tc>
            </w:tr>
          </w:tbl>
          <w:p w:rsidR="000D0628" w:rsidRDefault="000D0628"/>
        </w:tc>
        <w:tc>
          <w:tcPr>
            <w:tcW w:w="5811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54"/>
            </w:tblGrid>
            <w:tr w:rsidR="00986672" w:rsidTr="0014404B">
              <w:trPr>
                <w:trHeight w:val="84"/>
              </w:trPr>
              <w:tc>
                <w:tcPr>
                  <w:tcW w:w="0" w:type="auto"/>
                </w:tcPr>
                <w:p w:rsidR="00986672" w:rsidRDefault="00986672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do wysokości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20% sumy ubezpieczenia </w:t>
                  </w:r>
                </w:p>
              </w:tc>
            </w:tr>
          </w:tbl>
          <w:p w:rsidR="000D0628" w:rsidRDefault="000D0628"/>
        </w:tc>
      </w:tr>
      <w:tr w:rsidR="000D0628" w:rsidTr="0014404B">
        <w:tc>
          <w:tcPr>
            <w:tcW w:w="4503" w:type="dxa"/>
          </w:tcPr>
          <w:p w:rsidR="000D0628" w:rsidRDefault="000D0628" w:rsidP="000D06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87"/>
            </w:tblGrid>
            <w:tr w:rsidR="000D0628">
              <w:trPr>
                <w:trHeight w:val="190"/>
              </w:trPr>
              <w:tc>
                <w:tcPr>
                  <w:tcW w:w="0" w:type="auto"/>
                </w:tcPr>
                <w:p w:rsidR="000D0628" w:rsidRDefault="000D0628" w:rsidP="0014404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Zasiłek z tytułu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niezdolności do nauki lub pracy </w:t>
                  </w:r>
                  <w:r>
                    <w:rPr>
                      <w:sz w:val="18"/>
                      <w:szCs w:val="18"/>
                    </w:rPr>
                    <w:t>spowodowanej NW</w:t>
                  </w:r>
                </w:p>
              </w:tc>
            </w:tr>
          </w:tbl>
          <w:p w:rsidR="000D0628" w:rsidRDefault="000D0628"/>
        </w:tc>
        <w:tc>
          <w:tcPr>
            <w:tcW w:w="5811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95"/>
            </w:tblGrid>
            <w:tr w:rsidR="00986672">
              <w:trPr>
                <w:trHeight w:val="187"/>
              </w:trPr>
              <w:tc>
                <w:tcPr>
                  <w:tcW w:w="0" w:type="auto"/>
                </w:tcPr>
                <w:p w:rsidR="00986672" w:rsidRDefault="00986672" w:rsidP="00424296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2% sumy ubezpieczenia</w:t>
                  </w:r>
                  <w:r>
                    <w:rPr>
                      <w:sz w:val="18"/>
                      <w:szCs w:val="18"/>
                    </w:rPr>
                    <w:t xml:space="preserve">, wypłacany jednorazowo, jeżeli okres niezdolności do nauki lub pracy przekroczył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31dni </w:t>
                  </w:r>
                </w:p>
              </w:tc>
            </w:tr>
          </w:tbl>
          <w:p w:rsidR="000D0628" w:rsidRDefault="000D0628"/>
        </w:tc>
      </w:tr>
      <w:tr w:rsidR="000D0628" w:rsidTr="0014404B">
        <w:tc>
          <w:tcPr>
            <w:tcW w:w="4503" w:type="dxa"/>
          </w:tcPr>
          <w:p w:rsidR="000D0628" w:rsidRDefault="000D0628" w:rsidP="000D06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87"/>
            </w:tblGrid>
            <w:tr w:rsidR="000D0628">
              <w:trPr>
                <w:trHeight w:val="84"/>
              </w:trPr>
              <w:tc>
                <w:tcPr>
                  <w:tcW w:w="0" w:type="auto"/>
                </w:tcPr>
                <w:p w:rsidR="000D0628" w:rsidRDefault="000D0628" w:rsidP="0014404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Świadczenie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edukacyjne </w:t>
                  </w:r>
                  <w:r>
                    <w:rPr>
                      <w:sz w:val="18"/>
                      <w:szCs w:val="18"/>
                    </w:rPr>
                    <w:t>z tytułu niezdolności do nauki</w:t>
                  </w:r>
                </w:p>
              </w:tc>
            </w:tr>
          </w:tbl>
          <w:p w:rsidR="000D0628" w:rsidRDefault="000D0628"/>
        </w:tc>
        <w:tc>
          <w:tcPr>
            <w:tcW w:w="5811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95"/>
            </w:tblGrid>
            <w:tr w:rsidR="00986672">
              <w:trPr>
                <w:trHeight w:val="84"/>
              </w:trPr>
              <w:tc>
                <w:tcPr>
                  <w:tcW w:w="0" w:type="auto"/>
                </w:tcPr>
                <w:p w:rsidR="00986672" w:rsidRDefault="00986672" w:rsidP="0014404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100 zł za 7 dni szkolnych, </w:t>
                  </w:r>
                  <w:r w:rsidR="008B3683">
                    <w:rPr>
                      <w:b/>
                      <w:bCs/>
                      <w:sz w:val="18"/>
                      <w:szCs w:val="18"/>
                    </w:rPr>
                    <w:t xml:space="preserve">płatne od 14 dnia </w:t>
                  </w:r>
                  <w:proofErr w:type="spellStart"/>
                  <w:r>
                    <w:rPr>
                      <w:sz w:val="18"/>
                      <w:szCs w:val="18"/>
                    </w:rPr>
                    <w:t>max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za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35 dni szkolnych</w:t>
                  </w:r>
                </w:p>
              </w:tc>
            </w:tr>
          </w:tbl>
          <w:p w:rsidR="000D0628" w:rsidRDefault="000D0628"/>
        </w:tc>
      </w:tr>
      <w:tr w:rsidR="000D0628" w:rsidTr="0014404B">
        <w:tc>
          <w:tcPr>
            <w:tcW w:w="4503" w:type="dxa"/>
          </w:tcPr>
          <w:p w:rsidR="000D0628" w:rsidRDefault="000D0628" w:rsidP="000D06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47"/>
            </w:tblGrid>
            <w:tr w:rsidR="000D0628">
              <w:trPr>
                <w:trHeight w:val="84"/>
              </w:trPr>
              <w:tc>
                <w:tcPr>
                  <w:tcW w:w="0" w:type="auto"/>
                </w:tcPr>
                <w:p w:rsidR="000D0628" w:rsidRDefault="000D0628" w:rsidP="0014404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Zadośćuczynienie za doznaną krzywdę</w:t>
                  </w:r>
                </w:p>
              </w:tc>
            </w:tr>
            <w:tr w:rsidR="000D0628">
              <w:trPr>
                <w:trHeight w:val="84"/>
              </w:trPr>
              <w:tc>
                <w:tcPr>
                  <w:tcW w:w="0" w:type="auto"/>
                </w:tcPr>
                <w:p w:rsidR="000D0628" w:rsidRDefault="000D0628">
                  <w:pPr>
                    <w:pStyle w:val="Default"/>
                  </w:pPr>
                </w:p>
              </w:tc>
            </w:tr>
          </w:tbl>
          <w:p w:rsidR="000D0628" w:rsidRDefault="000D0628"/>
        </w:tc>
        <w:tc>
          <w:tcPr>
            <w:tcW w:w="5811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95"/>
            </w:tblGrid>
            <w:tr w:rsidR="00986672">
              <w:trPr>
                <w:trHeight w:val="292"/>
              </w:trPr>
              <w:tc>
                <w:tcPr>
                  <w:tcW w:w="0" w:type="auto"/>
                </w:tcPr>
                <w:p w:rsidR="00986672" w:rsidRDefault="00986672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5% </w:t>
                  </w:r>
                  <w:r>
                    <w:rPr>
                      <w:sz w:val="18"/>
                      <w:szCs w:val="18"/>
                    </w:rPr>
                    <w:t xml:space="preserve">należnego świadczenia z tytułu uszczerbku na zdrowiu wypłacane ubezpieczonemu, który na skutek nieszczęśliwego wypadku doznał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uszczerbku na zdrowiu </w:t>
                  </w:r>
                  <w:r>
                    <w:rPr>
                      <w:sz w:val="18"/>
                      <w:szCs w:val="18"/>
                    </w:rPr>
                    <w:t xml:space="preserve">powyżej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50% </w:t>
                  </w:r>
                </w:p>
              </w:tc>
            </w:tr>
          </w:tbl>
          <w:p w:rsidR="000D0628" w:rsidRDefault="000D0628"/>
        </w:tc>
      </w:tr>
      <w:tr w:rsidR="000D0628" w:rsidTr="0014404B">
        <w:tc>
          <w:tcPr>
            <w:tcW w:w="4503" w:type="dxa"/>
          </w:tcPr>
          <w:p w:rsidR="000D0628" w:rsidRDefault="000D0628" w:rsidP="000D062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87"/>
            </w:tblGrid>
            <w:tr w:rsidR="000D0628">
              <w:trPr>
                <w:trHeight w:val="292"/>
              </w:trPr>
              <w:tc>
                <w:tcPr>
                  <w:tcW w:w="0" w:type="auto"/>
                </w:tcPr>
                <w:p w:rsidR="000D0628" w:rsidRDefault="000D0628" w:rsidP="0014404B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Jednorazowe świadczenie ryczałtowe z tytułu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pogryzienia przez zwierzęta </w:t>
                  </w:r>
                  <w:r>
                    <w:rPr>
                      <w:sz w:val="18"/>
                      <w:szCs w:val="18"/>
                    </w:rPr>
                    <w:t>lub ukąszenia przez owady</w:t>
                  </w:r>
                  <w:r w:rsidR="00434AEE">
                    <w:rPr>
                      <w:sz w:val="18"/>
                      <w:szCs w:val="18"/>
                    </w:rPr>
                    <w:t xml:space="preserve"> (z wyłączeniem ugryzienia przez kleszcza)</w:t>
                  </w:r>
                </w:p>
              </w:tc>
            </w:tr>
          </w:tbl>
          <w:p w:rsidR="000D0628" w:rsidRDefault="000D0628" w:rsidP="000D0628">
            <w:pPr>
              <w:pStyle w:val="Default"/>
              <w:ind w:firstLine="708"/>
            </w:pPr>
          </w:p>
        </w:tc>
        <w:tc>
          <w:tcPr>
            <w:tcW w:w="5811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595"/>
            </w:tblGrid>
            <w:tr w:rsidR="00986672">
              <w:trPr>
                <w:trHeight w:val="187"/>
              </w:trPr>
              <w:tc>
                <w:tcPr>
                  <w:tcW w:w="0" w:type="auto"/>
                </w:tcPr>
                <w:p w:rsidR="00986672" w:rsidRDefault="00986672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200 zł</w:t>
                  </w:r>
                  <w:r>
                    <w:rPr>
                      <w:sz w:val="18"/>
                      <w:szCs w:val="18"/>
                    </w:rPr>
                    <w:t xml:space="preserve">, jeżeli ubezpieczony przebywał w związku z tym zdarzeniem co najmniej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48 godzin </w:t>
                  </w:r>
                  <w:r>
                    <w:rPr>
                      <w:sz w:val="18"/>
                      <w:szCs w:val="18"/>
                    </w:rPr>
                    <w:t xml:space="preserve">w szpitalu </w:t>
                  </w:r>
                </w:p>
              </w:tc>
            </w:tr>
          </w:tbl>
          <w:p w:rsidR="000D0628" w:rsidRDefault="000D0628"/>
        </w:tc>
      </w:tr>
      <w:tr w:rsidR="00986672" w:rsidTr="00986672">
        <w:tc>
          <w:tcPr>
            <w:tcW w:w="10314" w:type="dxa"/>
            <w:gridSpan w:val="2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73"/>
            </w:tblGrid>
            <w:tr w:rsidR="00986672">
              <w:trPr>
                <w:trHeight w:val="84"/>
              </w:trPr>
              <w:tc>
                <w:tcPr>
                  <w:tcW w:w="0" w:type="auto"/>
                </w:tcPr>
                <w:p w:rsidR="00986672" w:rsidRDefault="00986672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Klauzule dodatkowe: </w:t>
                  </w:r>
                </w:p>
              </w:tc>
            </w:tr>
          </w:tbl>
          <w:p w:rsidR="00986672" w:rsidRPr="000D0628" w:rsidRDefault="00986672" w:rsidP="000D0628"/>
        </w:tc>
      </w:tr>
      <w:tr w:rsidR="00056FB7" w:rsidTr="00056FB7">
        <w:trPr>
          <w:trHeight w:val="372"/>
        </w:trPr>
        <w:tc>
          <w:tcPr>
            <w:tcW w:w="4503" w:type="dxa"/>
            <w:vMerge w:val="restart"/>
          </w:tcPr>
          <w:p w:rsidR="00056FB7" w:rsidRDefault="00056FB7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67"/>
            </w:tblGrid>
            <w:tr w:rsidR="00056FB7" w:rsidRPr="008B3683">
              <w:trPr>
                <w:trHeight w:val="84"/>
              </w:trPr>
              <w:tc>
                <w:tcPr>
                  <w:tcW w:w="0" w:type="auto"/>
                </w:tcPr>
                <w:p w:rsidR="00056FB7" w:rsidRPr="008B3683" w:rsidRDefault="00056FB7" w:rsidP="008B2F43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8B3683">
                    <w:rPr>
                      <w:b/>
                      <w:bCs/>
                      <w:sz w:val="18"/>
                      <w:szCs w:val="18"/>
                    </w:rPr>
                    <w:t xml:space="preserve">Klauzula nr 1: </w:t>
                  </w:r>
                  <w:r w:rsidRPr="008B3683">
                    <w:rPr>
                      <w:b/>
                      <w:sz w:val="18"/>
                      <w:szCs w:val="18"/>
                    </w:rPr>
                    <w:t>Koszty leczenia NNW</w:t>
                  </w:r>
                </w:p>
              </w:tc>
            </w:tr>
          </w:tbl>
          <w:p w:rsidR="00056FB7" w:rsidRDefault="00056FB7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97"/>
            </w:tblGrid>
            <w:tr w:rsidR="00056FB7">
              <w:trPr>
                <w:trHeight w:val="84"/>
              </w:trPr>
              <w:tc>
                <w:tcPr>
                  <w:tcW w:w="0" w:type="auto"/>
                </w:tcPr>
                <w:p w:rsidR="00056FB7" w:rsidRDefault="00056FB7" w:rsidP="008B2F4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Wariant standardowy:</w:t>
                  </w:r>
                </w:p>
              </w:tc>
            </w:tr>
          </w:tbl>
          <w:p w:rsidR="00056FB7" w:rsidRDefault="00056FB7" w:rsidP="000D0628">
            <w:pPr>
              <w:pStyle w:val="Default"/>
            </w:pPr>
          </w:p>
        </w:tc>
        <w:tc>
          <w:tcPr>
            <w:tcW w:w="5811" w:type="dxa"/>
          </w:tcPr>
          <w:p w:rsidR="00056FB7" w:rsidRDefault="00056FB7" w:rsidP="00056FB7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056FB7" w:rsidRPr="00056FB7" w:rsidRDefault="00056FB7" w:rsidP="00056FB7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10 % sumy ubezpieczenia</w:t>
            </w:r>
          </w:p>
        </w:tc>
      </w:tr>
      <w:tr w:rsidR="00056FB7" w:rsidTr="008B2F43">
        <w:tc>
          <w:tcPr>
            <w:tcW w:w="4503" w:type="dxa"/>
            <w:vMerge/>
          </w:tcPr>
          <w:p w:rsidR="00056FB7" w:rsidRDefault="00056FB7" w:rsidP="000D0628">
            <w:pPr>
              <w:pStyle w:val="Default"/>
            </w:pPr>
          </w:p>
        </w:tc>
        <w:tc>
          <w:tcPr>
            <w:tcW w:w="5811" w:type="dxa"/>
          </w:tcPr>
          <w:p w:rsidR="00056FB7" w:rsidRDefault="00056FB7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89"/>
            </w:tblGrid>
            <w:tr w:rsidR="00056FB7">
              <w:trPr>
                <w:trHeight w:val="705"/>
              </w:trPr>
              <w:tc>
                <w:tcPr>
                  <w:tcW w:w="0" w:type="auto"/>
                </w:tcPr>
                <w:p w:rsidR="00056FB7" w:rsidRDefault="00056FB7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koszty wizyt lekarskich, zabiegów ambulatoryjnych i operacji, </w:t>
                  </w:r>
                </w:p>
                <w:p w:rsidR="00056FB7" w:rsidRDefault="00056FB7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koszty zakupu lekarstw i środków opatrunkowych, </w:t>
                  </w:r>
                </w:p>
                <w:p w:rsidR="00056FB7" w:rsidRDefault="00056FB7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koszty transportu z miejsca wypadku do szpitala lub ambulatorium </w:t>
                  </w:r>
                </w:p>
                <w:p w:rsidR="00056FB7" w:rsidRDefault="00056FB7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koszty badań diagnostycznych </w:t>
                  </w:r>
                </w:p>
                <w:p w:rsidR="00056FB7" w:rsidRDefault="00056FB7" w:rsidP="0014404B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koszty odbudowy stomatologicznej zębów –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300 zł </w:t>
                  </w:r>
                  <w:r>
                    <w:rPr>
                      <w:sz w:val="18"/>
                      <w:szCs w:val="18"/>
                    </w:rPr>
                    <w:t xml:space="preserve">za jeden ząb </w:t>
                  </w:r>
                </w:p>
              </w:tc>
            </w:tr>
          </w:tbl>
          <w:p w:rsidR="00056FB7" w:rsidRDefault="00056FB7"/>
        </w:tc>
      </w:tr>
      <w:tr w:rsidR="000D0628" w:rsidTr="008B2F43">
        <w:tc>
          <w:tcPr>
            <w:tcW w:w="4503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7"/>
            </w:tblGrid>
            <w:tr w:rsidR="00986672">
              <w:trPr>
                <w:trHeight w:val="84"/>
              </w:trPr>
              <w:tc>
                <w:tcPr>
                  <w:tcW w:w="0" w:type="auto"/>
                </w:tcPr>
                <w:p w:rsidR="00986672" w:rsidRPr="008B3683" w:rsidRDefault="00986672" w:rsidP="008B2F43">
                  <w:pPr>
                    <w:pStyle w:val="Default"/>
                    <w:rPr>
                      <w:b/>
                      <w:sz w:val="18"/>
                      <w:szCs w:val="18"/>
                    </w:rPr>
                  </w:pPr>
                  <w:r w:rsidRPr="008B3683">
                    <w:rPr>
                      <w:b/>
                      <w:bCs/>
                      <w:sz w:val="18"/>
                      <w:szCs w:val="18"/>
                    </w:rPr>
                    <w:t xml:space="preserve">Klauzula nr 2: </w:t>
                  </w:r>
                  <w:r w:rsidRPr="008B3683">
                    <w:rPr>
                      <w:b/>
                      <w:sz w:val="18"/>
                      <w:szCs w:val="18"/>
                    </w:rPr>
                    <w:t>Świadczenie szpitalne</w:t>
                  </w:r>
                </w:p>
              </w:tc>
            </w:tr>
          </w:tbl>
          <w:p w:rsidR="000D0628" w:rsidRDefault="000D0628" w:rsidP="000D0628">
            <w:pPr>
              <w:pStyle w:val="Default"/>
            </w:pPr>
          </w:p>
        </w:tc>
        <w:tc>
          <w:tcPr>
            <w:tcW w:w="5811" w:type="dxa"/>
          </w:tcPr>
          <w:p w:rsidR="00986672" w:rsidRDefault="00986672" w:rsidP="0098667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85"/>
            </w:tblGrid>
            <w:tr w:rsidR="00986672">
              <w:trPr>
                <w:trHeight w:val="84"/>
              </w:trPr>
              <w:tc>
                <w:tcPr>
                  <w:tcW w:w="0" w:type="auto"/>
                </w:tcPr>
                <w:p w:rsidR="00986672" w:rsidRDefault="00986672" w:rsidP="008B2F43">
                  <w:pPr>
                    <w:pStyle w:val="Default"/>
                    <w:rPr>
                      <w:sz w:val="18"/>
                      <w:szCs w:val="18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20 zł za 1 dzień, </w:t>
                  </w:r>
                  <w:r w:rsidRPr="00986672">
                    <w:rPr>
                      <w:bCs/>
                      <w:sz w:val="18"/>
                      <w:szCs w:val="18"/>
                    </w:rPr>
                    <w:t>nie więcej niż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1800 zł.</w:t>
                  </w:r>
                </w:p>
              </w:tc>
            </w:tr>
          </w:tbl>
          <w:p w:rsidR="000D0628" w:rsidRDefault="000D0628"/>
        </w:tc>
      </w:tr>
      <w:tr w:rsidR="00434AEE" w:rsidTr="008B2F43">
        <w:tc>
          <w:tcPr>
            <w:tcW w:w="4503" w:type="dxa"/>
          </w:tcPr>
          <w:p w:rsidR="00434AEE" w:rsidRPr="00434AEE" w:rsidRDefault="00434AEE" w:rsidP="00986672">
            <w:pPr>
              <w:pStyle w:val="Default"/>
              <w:rPr>
                <w:b/>
                <w:sz w:val="18"/>
                <w:szCs w:val="18"/>
              </w:rPr>
            </w:pPr>
            <w:r w:rsidRPr="00434AEE">
              <w:rPr>
                <w:b/>
                <w:sz w:val="18"/>
                <w:szCs w:val="18"/>
              </w:rPr>
              <w:t>Klauzula nr 5: Świadczenie z tyt.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34AEE">
              <w:rPr>
                <w:b/>
                <w:sz w:val="18"/>
                <w:szCs w:val="18"/>
              </w:rPr>
              <w:t xml:space="preserve">poważnego </w:t>
            </w:r>
            <w:r>
              <w:rPr>
                <w:b/>
                <w:sz w:val="18"/>
                <w:szCs w:val="18"/>
              </w:rPr>
              <w:t xml:space="preserve">     </w:t>
            </w:r>
            <w:r w:rsidRPr="00434AEE">
              <w:rPr>
                <w:b/>
                <w:sz w:val="18"/>
                <w:szCs w:val="18"/>
              </w:rPr>
              <w:t>zachorowania lub operacji chirurgicznej ubezpieczonego</w:t>
            </w:r>
          </w:p>
        </w:tc>
        <w:tc>
          <w:tcPr>
            <w:tcW w:w="5811" w:type="dxa"/>
          </w:tcPr>
          <w:p w:rsidR="00434AEE" w:rsidRPr="00434AEE" w:rsidRDefault="00434AEE" w:rsidP="00986672">
            <w:pPr>
              <w:pStyle w:val="Default"/>
              <w:rPr>
                <w:b/>
                <w:sz w:val="20"/>
                <w:szCs w:val="20"/>
              </w:rPr>
            </w:pPr>
          </w:p>
          <w:p w:rsidR="00424296" w:rsidRDefault="00434AEE" w:rsidP="00986672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434AEE">
              <w:rPr>
                <w:b/>
                <w:sz w:val="20"/>
                <w:szCs w:val="20"/>
              </w:rPr>
              <w:t>500 zł</w:t>
            </w:r>
            <w:r w:rsidR="00424296">
              <w:rPr>
                <w:b/>
                <w:sz w:val="20"/>
                <w:szCs w:val="20"/>
              </w:rPr>
              <w:t xml:space="preserve"> </w:t>
            </w:r>
          </w:p>
          <w:p w:rsidR="00434AEE" w:rsidRPr="00424296" w:rsidRDefault="00424296" w:rsidP="00986672">
            <w:pPr>
              <w:pStyle w:val="Default"/>
              <w:rPr>
                <w:b/>
                <w:sz w:val="14"/>
                <w:szCs w:val="14"/>
              </w:rPr>
            </w:pPr>
            <w:r w:rsidRPr="00424296">
              <w:rPr>
                <w:b/>
                <w:sz w:val="14"/>
                <w:szCs w:val="14"/>
              </w:rPr>
              <w:t>Jednorazowe ryczałtowe świadczenie z tyt. wystąpienia poważnego zachorowania lub operacji chirurgicznej Ubezpieczonego zgodnie z OWU</w:t>
            </w:r>
          </w:p>
        </w:tc>
      </w:tr>
    </w:tbl>
    <w:p w:rsidR="00F61B1D" w:rsidRDefault="00F61B1D"/>
    <w:sectPr w:rsidR="00F61B1D" w:rsidSect="009866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D0628"/>
    <w:rsid w:val="00056FB7"/>
    <w:rsid w:val="000D0628"/>
    <w:rsid w:val="0014404B"/>
    <w:rsid w:val="001902E7"/>
    <w:rsid w:val="00327853"/>
    <w:rsid w:val="00424296"/>
    <w:rsid w:val="00434AEE"/>
    <w:rsid w:val="007B5EE2"/>
    <w:rsid w:val="00895267"/>
    <w:rsid w:val="008B2F43"/>
    <w:rsid w:val="008B3683"/>
    <w:rsid w:val="008C3E72"/>
    <w:rsid w:val="00986672"/>
    <w:rsid w:val="00A57997"/>
    <w:rsid w:val="00A64181"/>
    <w:rsid w:val="00A74782"/>
    <w:rsid w:val="00AC7098"/>
    <w:rsid w:val="00DE1BF0"/>
    <w:rsid w:val="00F6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E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06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D0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3278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553F-709E-4666-8A56-ED37C172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stan2</cp:lastModifiedBy>
  <cp:revision>4</cp:revision>
  <cp:lastPrinted>2018-08-31T11:16:00Z</cp:lastPrinted>
  <dcterms:created xsi:type="dcterms:W3CDTF">2019-09-20T08:50:00Z</dcterms:created>
  <dcterms:modified xsi:type="dcterms:W3CDTF">2019-09-20T09:51:00Z</dcterms:modified>
</cp:coreProperties>
</file>